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218" w:rsidRDefault="00843218">
      <w:pPr>
        <w:pStyle w:val="BodyText"/>
        <w:spacing w:before="5"/>
        <w:rPr>
          <w:sz w:val="12"/>
        </w:rPr>
      </w:pPr>
    </w:p>
    <w:p w:rsidR="006B6246" w:rsidRDefault="006B6246">
      <w:pPr>
        <w:pStyle w:val="BodyText"/>
        <w:spacing w:before="5"/>
        <w:rPr>
          <w:sz w:val="12"/>
        </w:rPr>
      </w:pPr>
    </w:p>
    <w:p w:rsidR="00843218" w:rsidRPr="00414EEA" w:rsidRDefault="001635DE" w:rsidP="00414EEA">
      <w:pPr>
        <w:pStyle w:val="Heading1"/>
        <w:spacing w:before="80"/>
        <w:ind w:left="1174"/>
        <w:jc w:val="center"/>
        <w:rPr>
          <w:sz w:val="28"/>
          <w:szCs w:val="28"/>
        </w:rPr>
      </w:pPr>
      <w:r w:rsidRPr="00414EEA">
        <w:rPr>
          <w:sz w:val="28"/>
          <w:szCs w:val="28"/>
        </w:rPr>
        <w:t>Обява за набиране на персонал за</w:t>
      </w:r>
    </w:p>
    <w:p w:rsidR="00843218" w:rsidRPr="00414EEA" w:rsidRDefault="00B37FCE" w:rsidP="00414EEA">
      <w:pPr>
        <w:ind w:left="336" w:right="337"/>
        <w:jc w:val="center"/>
        <w:rPr>
          <w:b/>
          <w:sz w:val="28"/>
          <w:szCs w:val="28"/>
        </w:rPr>
      </w:pPr>
      <w:r w:rsidRPr="00414EEA">
        <w:rPr>
          <w:b/>
          <w:sz w:val="28"/>
          <w:szCs w:val="28"/>
        </w:rPr>
        <w:t xml:space="preserve">Общинско предприятие </w:t>
      </w:r>
      <w:r w:rsidR="001635DE" w:rsidRPr="00414EEA">
        <w:rPr>
          <w:b/>
          <w:sz w:val="28"/>
          <w:szCs w:val="28"/>
        </w:rPr>
        <w:t>„</w:t>
      </w:r>
      <w:r w:rsidRPr="00414EEA">
        <w:rPr>
          <w:b/>
          <w:sz w:val="28"/>
          <w:szCs w:val="28"/>
        </w:rPr>
        <w:t>Озеленяване и благоустройство</w:t>
      </w:r>
      <w:r w:rsidR="001635DE" w:rsidRPr="00414EEA">
        <w:rPr>
          <w:b/>
          <w:sz w:val="28"/>
          <w:szCs w:val="28"/>
        </w:rPr>
        <w:t>“</w:t>
      </w:r>
      <w:r w:rsidRPr="00414EEA">
        <w:rPr>
          <w:b/>
          <w:sz w:val="28"/>
          <w:szCs w:val="28"/>
        </w:rPr>
        <w:t>-</w:t>
      </w:r>
      <w:r w:rsidR="002D65FF" w:rsidRPr="00414EEA">
        <w:rPr>
          <w:b/>
          <w:sz w:val="28"/>
          <w:szCs w:val="28"/>
        </w:rPr>
        <w:t xml:space="preserve"> </w:t>
      </w:r>
      <w:r w:rsidRPr="00414EEA">
        <w:rPr>
          <w:b/>
          <w:sz w:val="28"/>
          <w:szCs w:val="28"/>
        </w:rPr>
        <w:t>гр.Севлиево</w:t>
      </w:r>
    </w:p>
    <w:p w:rsidR="00843218" w:rsidRDefault="001635DE">
      <w:pPr>
        <w:spacing w:before="275"/>
        <w:ind w:left="112" w:right="111"/>
        <w:jc w:val="both"/>
        <w:rPr>
          <w:sz w:val="24"/>
        </w:rPr>
      </w:pPr>
      <w:r>
        <w:rPr>
          <w:sz w:val="24"/>
        </w:rPr>
        <w:t xml:space="preserve">Община </w:t>
      </w:r>
      <w:r w:rsidR="00B37FCE">
        <w:rPr>
          <w:sz w:val="24"/>
        </w:rPr>
        <w:t>Севлиево</w:t>
      </w:r>
      <w:r>
        <w:rPr>
          <w:sz w:val="24"/>
        </w:rPr>
        <w:t xml:space="preserve"> в качеството й на бенефициент по проект </w:t>
      </w:r>
      <w:r>
        <w:rPr>
          <w:b/>
          <w:sz w:val="24"/>
        </w:rPr>
        <w:t xml:space="preserve">„Създаване на социално предприятие за озеленяване и благоустройство в  Община  </w:t>
      </w:r>
      <w:r w:rsidR="00B37FCE">
        <w:rPr>
          <w:b/>
          <w:sz w:val="24"/>
        </w:rPr>
        <w:t>Севлиево</w:t>
      </w:r>
      <w:r>
        <w:rPr>
          <w:b/>
          <w:sz w:val="24"/>
        </w:rPr>
        <w:t>“</w:t>
      </w:r>
      <w:r>
        <w:rPr>
          <w:sz w:val="24"/>
        </w:rPr>
        <w:t xml:space="preserve">,  съгласно  договор за безвъзмездна финансова </w:t>
      </w:r>
      <w:r w:rsidRPr="002D65FF">
        <w:rPr>
          <w:sz w:val="24"/>
        </w:rPr>
        <w:t>помощ BG05M9OP001-2.010-0</w:t>
      </w:r>
      <w:r w:rsidR="00B37FCE" w:rsidRPr="002D65FF">
        <w:rPr>
          <w:sz w:val="24"/>
        </w:rPr>
        <w:t>465</w:t>
      </w:r>
      <w:r w:rsidRPr="002D65FF">
        <w:rPr>
          <w:sz w:val="24"/>
        </w:rPr>
        <w:t>-C01, финансиран по Оперативна</w:t>
      </w:r>
      <w:r w:rsidRPr="002D65FF">
        <w:rPr>
          <w:spacing w:val="39"/>
          <w:sz w:val="24"/>
        </w:rPr>
        <w:t xml:space="preserve"> </w:t>
      </w:r>
      <w:r w:rsidRPr="002D65FF">
        <w:rPr>
          <w:sz w:val="24"/>
        </w:rPr>
        <w:t>програма</w:t>
      </w:r>
      <w:r w:rsidRPr="002D65FF">
        <w:rPr>
          <w:spacing w:val="42"/>
          <w:sz w:val="24"/>
        </w:rPr>
        <w:t xml:space="preserve"> </w:t>
      </w:r>
      <w:r w:rsidRPr="002D65FF">
        <w:rPr>
          <w:sz w:val="24"/>
        </w:rPr>
        <w:t>„Развитие</w:t>
      </w:r>
      <w:r w:rsidRPr="002D65FF">
        <w:rPr>
          <w:spacing w:val="40"/>
          <w:sz w:val="24"/>
        </w:rPr>
        <w:t xml:space="preserve"> </w:t>
      </w:r>
      <w:r w:rsidRPr="002D65FF">
        <w:rPr>
          <w:sz w:val="24"/>
        </w:rPr>
        <w:t>на</w:t>
      </w:r>
      <w:r w:rsidRPr="002D65FF">
        <w:rPr>
          <w:spacing w:val="39"/>
          <w:sz w:val="24"/>
        </w:rPr>
        <w:t xml:space="preserve"> </w:t>
      </w:r>
      <w:r w:rsidRPr="002D65FF">
        <w:rPr>
          <w:sz w:val="24"/>
        </w:rPr>
        <w:t>човешките</w:t>
      </w:r>
      <w:r w:rsidRPr="002D65FF">
        <w:rPr>
          <w:spacing w:val="40"/>
          <w:sz w:val="24"/>
        </w:rPr>
        <w:t xml:space="preserve"> </w:t>
      </w:r>
      <w:r w:rsidRPr="002D65FF">
        <w:rPr>
          <w:sz w:val="24"/>
        </w:rPr>
        <w:t>ресурси“,</w:t>
      </w:r>
      <w:r w:rsidRPr="002D65FF">
        <w:rPr>
          <w:spacing w:val="40"/>
          <w:sz w:val="24"/>
        </w:rPr>
        <w:t xml:space="preserve"> </w:t>
      </w:r>
      <w:r w:rsidRPr="002D65FF">
        <w:rPr>
          <w:sz w:val="24"/>
        </w:rPr>
        <w:t>процедура</w:t>
      </w:r>
      <w:r w:rsidRPr="002D65FF">
        <w:rPr>
          <w:spacing w:val="41"/>
          <w:sz w:val="24"/>
        </w:rPr>
        <w:t xml:space="preserve"> </w:t>
      </w:r>
      <w:r w:rsidRPr="002D65FF">
        <w:rPr>
          <w:sz w:val="24"/>
        </w:rPr>
        <w:t>BG05M9OP001</w:t>
      </w:r>
      <w:r>
        <w:rPr>
          <w:sz w:val="24"/>
        </w:rPr>
        <w:t>-2.010</w:t>
      </w:r>
    </w:p>
    <w:p w:rsidR="00843218" w:rsidRDefault="001635DE">
      <w:pPr>
        <w:pStyle w:val="BodyText"/>
        <w:ind w:left="112"/>
      </w:pPr>
      <w:r>
        <w:t>„Развитие на социалното предприемачество”</w:t>
      </w:r>
    </w:p>
    <w:p w:rsidR="00843218" w:rsidRDefault="001635DE">
      <w:pPr>
        <w:pStyle w:val="Heading3"/>
        <w:jc w:val="left"/>
      </w:pPr>
      <w:r>
        <w:t xml:space="preserve">ОБЯВЯВА </w:t>
      </w:r>
      <w:r w:rsidR="00B37FCE">
        <w:t>СВОБОДНИ ПОЗИЦИИ</w:t>
      </w:r>
      <w:r>
        <w:t xml:space="preserve"> ЗА СЛЕДНИТЕ ДЛЪЖНОСТИ:</w:t>
      </w:r>
    </w:p>
    <w:p w:rsidR="00801E07" w:rsidRDefault="00801E07" w:rsidP="00801E07">
      <w:pPr>
        <w:pStyle w:val="Heading3"/>
      </w:pPr>
      <w:r>
        <w:t>I.</w:t>
      </w:r>
      <w:r>
        <w:tab/>
        <w:t>ПЕРСОНАЛ  НА ОБЩИНСКОТО ПРЕДПРИЯТИЕ</w:t>
      </w:r>
    </w:p>
    <w:p w:rsidR="00801E07" w:rsidRDefault="00801E07" w:rsidP="00801E07">
      <w:pPr>
        <w:pStyle w:val="Heading3"/>
      </w:pPr>
    </w:p>
    <w:p w:rsidR="00801E07" w:rsidRDefault="00801E07" w:rsidP="00801E07">
      <w:pPr>
        <w:pStyle w:val="Heading3"/>
        <w:numPr>
          <w:ilvl w:val="0"/>
          <w:numId w:val="5"/>
        </w:numPr>
      </w:pPr>
      <w:r>
        <w:t xml:space="preserve">Наставник – </w:t>
      </w:r>
      <w:r w:rsidR="006B6246">
        <w:t>1</w:t>
      </w:r>
      <w:r>
        <w:t xml:space="preserve"> щатн</w:t>
      </w:r>
      <w:r w:rsidR="006B6246">
        <w:t>а</w:t>
      </w:r>
      <w:r>
        <w:t xml:space="preserve"> бройк</w:t>
      </w:r>
      <w:r w:rsidR="006B6246">
        <w:t>а</w:t>
      </w:r>
    </w:p>
    <w:p w:rsidR="00801E07" w:rsidRDefault="00801E07" w:rsidP="00801E07">
      <w:pPr>
        <w:pStyle w:val="Heading3"/>
        <w:ind w:left="472"/>
      </w:pPr>
      <w:r>
        <w:t xml:space="preserve"> Минимални изисквания за заемане на длъжността:</w:t>
      </w:r>
    </w:p>
    <w:p w:rsidR="00801E07" w:rsidRPr="00801E07" w:rsidRDefault="00801E07" w:rsidP="00801E07">
      <w:pPr>
        <w:pStyle w:val="Heading3"/>
        <w:rPr>
          <w:b w:val="0"/>
        </w:rPr>
      </w:pPr>
      <w:r>
        <w:t>–</w:t>
      </w:r>
      <w:r>
        <w:tab/>
      </w:r>
      <w:r w:rsidRPr="00801E07">
        <w:rPr>
          <w:b w:val="0"/>
        </w:rPr>
        <w:t>средно образование;</w:t>
      </w:r>
    </w:p>
    <w:p w:rsidR="00801E07" w:rsidRPr="00801E07" w:rsidRDefault="00801E07" w:rsidP="00801E07">
      <w:pPr>
        <w:pStyle w:val="Heading3"/>
        <w:rPr>
          <w:b w:val="0"/>
        </w:rPr>
      </w:pPr>
      <w:r w:rsidRPr="00801E07">
        <w:rPr>
          <w:b w:val="0"/>
        </w:rPr>
        <w:t>–</w:t>
      </w:r>
      <w:r w:rsidRPr="00801E07">
        <w:rPr>
          <w:b w:val="0"/>
        </w:rPr>
        <w:tab/>
        <w:t>познания и опит в сферата на озеленяването и благоустройството ще се считат за предимство;</w:t>
      </w:r>
    </w:p>
    <w:p w:rsidR="00801E07" w:rsidRPr="00801E07" w:rsidRDefault="00801E07" w:rsidP="00801E07">
      <w:pPr>
        <w:pStyle w:val="Heading3"/>
        <w:rPr>
          <w:b w:val="0"/>
        </w:rPr>
      </w:pPr>
      <w:r w:rsidRPr="00801E07">
        <w:rPr>
          <w:b w:val="0"/>
        </w:rPr>
        <w:t>–</w:t>
      </w:r>
      <w:r w:rsidRPr="00801E07">
        <w:rPr>
          <w:b w:val="0"/>
        </w:rPr>
        <w:tab/>
        <w:t>професионален опит ще се счита за предимство</w:t>
      </w:r>
    </w:p>
    <w:p w:rsidR="00801E07" w:rsidRDefault="00801E07" w:rsidP="00801E07">
      <w:pPr>
        <w:pStyle w:val="Heading3"/>
      </w:pPr>
      <w:r>
        <w:t>Необходими документи:</w:t>
      </w:r>
    </w:p>
    <w:p w:rsidR="00801E07" w:rsidRPr="00801E07" w:rsidRDefault="00801E07" w:rsidP="00801E07">
      <w:pPr>
        <w:pStyle w:val="Heading3"/>
        <w:rPr>
          <w:b w:val="0"/>
        </w:rPr>
      </w:pPr>
      <w:r>
        <w:t>–</w:t>
      </w:r>
      <w:r>
        <w:tab/>
      </w:r>
      <w:r w:rsidRPr="00801E07">
        <w:rPr>
          <w:b w:val="0"/>
        </w:rPr>
        <w:t>заявление за кандидатстване;</w:t>
      </w:r>
    </w:p>
    <w:p w:rsidR="00801E07" w:rsidRPr="00801E07" w:rsidRDefault="00801E07" w:rsidP="00801E07">
      <w:pPr>
        <w:pStyle w:val="Heading3"/>
        <w:rPr>
          <w:b w:val="0"/>
        </w:rPr>
      </w:pPr>
      <w:r w:rsidRPr="00801E07">
        <w:rPr>
          <w:b w:val="0"/>
        </w:rPr>
        <w:t>–</w:t>
      </w:r>
      <w:r w:rsidRPr="00801E07">
        <w:rPr>
          <w:b w:val="0"/>
        </w:rPr>
        <w:tab/>
        <w:t>автобиография /по образец /;</w:t>
      </w:r>
    </w:p>
    <w:p w:rsidR="00801E07" w:rsidRPr="00801E07" w:rsidRDefault="00801E07" w:rsidP="00801E07">
      <w:pPr>
        <w:pStyle w:val="Heading3"/>
        <w:rPr>
          <w:b w:val="0"/>
        </w:rPr>
      </w:pPr>
      <w:r w:rsidRPr="00801E07">
        <w:rPr>
          <w:b w:val="0"/>
        </w:rPr>
        <w:t>–</w:t>
      </w:r>
      <w:r w:rsidRPr="00801E07">
        <w:rPr>
          <w:b w:val="0"/>
        </w:rPr>
        <w:tab/>
        <w:t>копие на трудова книжка или друг документ, удостоверяващ професионален опит;</w:t>
      </w:r>
    </w:p>
    <w:p w:rsidR="00801E07" w:rsidRPr="00801E07" w:rsidRDefault="00801E07" w:rsidP="00801E07">
      <w:pPr>
        <w:pStyle w:val="Heading3"/>
        <w:rPr>
          <w:b w:val="0"/>
        </w:rPr>
      </w:pPr>
      <w:r w:rsidRPr="00801E07">
        <w:rPr>
          <w:b w:val="0"/>
        </w:rPr>
        <w:t>–</w:t>
      </w:r>
      <w:r w:rsidRPr="00801E07">
        <w:rPr>
          <w:b w:val="0"/>
        </w:rPr>
        <w:tab/>
        <w:t>копие от диплома за завършено образование;</w:t>
      </w:r>
    </w:p>
    <w:p w:rsidR="00801E07" w:rsidRPr="00801E07" w:rsidRDefault="00801E07" w:rsidP="00801E07">
      <w:pPr>
        <w:pStyle w:val="Heading3"/>
        <w:rPr>
          <w:b w:val="0"/>
        </w:rPr>
      </w:pPr>
      <w:r w:rsidRPr="00801E07">
        <w:rPr>
          <w:b w:val="0"/>
        </w:rPr>
        <w:t>–</w:t>
      </w:r>
      <w:r w:rsidRPr="00801E07">
        <w:rPr>
          <w:b w:val="0"/>
        </w:rPr>
        <w:tab/>
        <w:t>други приложими документи.</w:t>
      </w:r>
    </w:p>
    <w:p w:rsidR="00801E07" w:rsidRDefault="00801E07" w:rsidP="00801E07">
      <w:pPr>
        <w:pStyle w:val="Heading3"/>
      </w:pPr>
      <w:r>
        <w:t>Описание на длъжността:</w:t>
      </w:r>
    </w:p>
    <w:p w:rsidR="00801E07" w:rsidRDefault="00801E07" w:rsidP="00801E07">
      <w:pPr>
        <w:pStyle w:val="Heading3"/>
        <w:rPr>
          <w:b w:val="0"/>
          <w:lang w:val="en-US"/>
        </w:rPr>
      </w:pPr>
      <w:r w:rsidRPr="00801E07">
        <w:rPr>
          <w:b w:val="0"/>
        </w:rPr>
        <w:t>Основната цел на дейността е да се осигури по-лесна адаптация, относно политиката на работа, отговорностите и йерархичната зависимост на новонаетите лица при изпълнение на техните задължения в работната среда на социалното предприятие. Формата на подкрепа, която ще осигурят наставниците ще бъде колективна. Наставниците ще се грижат да направят подходящата организация на работния процес при различните видове служители, да въведат определен модел, начин и стандарт на работа, който ще продължи да съществува и след приключването на техните ангажименти, като наставници.</w:t>
      </w:r>
    </w:p>
    <w:p w:rsidR="00C33D42" w:rsidRPr="00C33D42" w:rsidRDefault="00C33D42" w:rsidP="00C33D42">
      <w:pPr>
        <w:pStyle w:val="BodyText"/>
        <w:spacing w:before="5"/>
        <w:rPr>
          <w:b/>
        </w:rPr>
      </w:pPr>
      <w:r w:rsidRPr="00C33D42">
        <w:rPr>
          <w:b/>
        </w:rPr>
        <w:t>Място и срок за подаване на документи за участие:</w:t>
      </w:r>
    </w:p>
    <w:p w:rsidR="00C33D42" w:rsidRPr="00C33D42" w:rsidRDefault="00C33D42" w:rsidP="00C33D42">
      <w:pPr>
        <w:pStyle w:val="BodyText"/>
        <w:spacing w:before="5"/>
      </w:pPr>
      <w:r w:rsidRPr="00C33D42">
        <w:t xml:space="preserve">Документите за участие в конкурса могат да се подават всеки работен ден от 8:30 ч. до 17:00 ч. в деловодството на Общинска администрация гр. Севлиево, пл. „Свобода” 1 в срок до 17.00 ч. на </w:t>
      </w:r>
      <w:r w:rsidR="006B6246">
        <w:t>23</w:t>
      </w:r>
      <w:r w:rsidRPr="00C33D42">
        <w:t>.</w:t>
      </w:r>
      <w:r w:rsidR="00AF43E7">
        <w:t>0</w:t>
      </w:r>
      <w:r w:rsidR="00210B1E">
        <w:t>1</w:t>
      </w:r>
      <w:r w:rsidRPr="00C33D42">
        <w:t>.201</w:t>
      </w:r>
      <w:r w:rsidR="00AF43E7">
        <w:t>9</w:t>
      </w:r>
      <w:r w:rsidRPr="00C33D42">
        <w:t xml:space="preserve"> г.</w:t>
      </w:r>
    </w:p>
    <w:p w:rsidR="00843218" w:rsidRDefault="00843218">
      <w:pPr>
        <w:pStyle w:val="BodyText"/>
        <w:spacing w:before="5"/>
      </w:pPr>
    </w:p>
    <w:p w:rsidR="00843218" w:rsidRDefault="001635DE">
      <w:pPr>
        <w:pStyle w:val="BodyText"/>
        <w:ind w:left="112" w:right="122"/>
        <w:jc w:val="both"/>
      </w:pPr>
      <w:r>
        <w:t xml:space="preserve">Обявата и образците на документи са публикувани и на интернет страницата на Община </w:t>
      </w:r>
      <w:r w:rsidR="00B37FCE">
        <w:t>Севлиево</w:t>
      </w:r>
      <w:r>
        <w:t xml:space="preserve"> – </w:t>
      </w:r>
      <w:r w:rsidR="00210B1E">
        <w:fldChar w:fldCharType="begin"/>
      </w:r>
      <w:r w:rsidR="00210B1E">
        <w:instrText xml:space="preserve"> HYPERLINK "http://www.sevlievo.bg." </w:instrText>
      </w:r>
      <w:r w:rsidR="00210B1E">
        <w:fldChar w:fldCharType="separate"/>
      </w:r>
      <w:r w:rsidR="00B37FCE" w:rsidRPr="003B1289">
        <w:rPr>
          <w:rStyle w:val="Hyperlink"/>
        </w:rPr>
        <w:t>www.</w:t>
      </w:r>
      <w:proofErr w:type="spellStart"/>
      <w:r w:rsidR="00B37FCE" w:rsidRPr="003B1289">
        <w:rPr>
          <w:rStyle w:val="Hyperlink"/>
          <w:lang w:val="en-US"/>
        </w:rPr>
        <w:t>sevlievo</w:t>
      </w:r>
      <w:proofErr w:type="spellEnd"/>
      <w:r w:rsidR="00B37FCE" w:rsidRPr="003B1289">
        <w:rPr>
          <w:rStyle w:val="Hyperlink"/>
        </w:rPr>
        <w:t>.bg.</w:t>
      </w:r>
      <w:r w:rsidR="00210B1E">
        <w:rPr>
          <w:rStyle w:val="Hyperlink"/>
        </w:rPr>
        <w:fldChar w:fldCharType="end"/>
      </w:r>
    </w:p>
    <w:p w:rsidR="00843218" w:rsidRDefault="00843218">
      <w:pPr>
        <w:pStyle w:val="BodyText"/>
        <w:spacing w:before="5"/>
      </w:pPr>
    </w:p>
    <w:p w:rsidR="008A260D" w:rsidRDefault="001635DE" w:rsidP="00F04817">
      <w:pPr>
        <w:pStyle w:val="BodyText"/>
        <w:spacing w:before="1"/>
        <w:ind w:left="112" w:right="120"/>
        <w:jc w:val="both"/>
      </w:pPr>
      <w:r>
        <w:t xml:space="preserve">Списък с допуснатите и недопуснатите кандидати ще бъде обявен на Информационното табло в сградата на Общинска администрация и на електронната страница на Община </w:t>
      </w:r>
      <w:r w:rsidR="00B37FCE">
        <w:t>Севлиево</w:t>
      </w:r>
      <w:r w:rsidR="00F04817">
        <w:t>.</w:t>
      </w:r>
    </w:p>
    <w:p w:rsidR="008A260D" w:rsidRDefault="008A260D">
      <w:pPr>
        <w:pStyle w:val="BodyText"/>
        <w:spacing w:before="2"/>
      </w:pPr>
    </w:p>
    <w:p w:rsidR="00843218" w:rsidRDefault="008F475B">
      <w:pPr>
        <w:pStyle w:val="BodyText"/>
        <w:ind w:left="112" w:right="118"/>
        <w:jc w:val="both"/>
      </w:pPr>
      <w:r>
        <w:t>И</w:t>
      </w:r>
      <w:r w:rsidR="001635DE">
        <w:t xml:space="preserve">нтервю с </w:t>
      </w:r>
      <w:r w:rsidR="00B37FCE">
        <w:t>одобрените</w:t>
      </w:r>
      <w:r w:rsidR="001635DE">
        <w:t xml:space="preserve"> </w:t>
      </w:r>
      <w:r w:rsidR="00B37FCE">
        <w:t>лица</w:t>
      </w:r>
      <w:r w:rsidR="001635DE">
        <w:t xml:space="preserve"> ще </w:t>
      </w:r>
      <w:r>
        <w:t>се проведе от 1</w:t>
      </w:r>
      <w:r w:rsidR="006B6246">
        <w:t>0</w:t>
      </w:r>
      <w:bookmarkStart w:id="0" w:name="_GoBack"/>
      <w:bookmarkEnd w:id="0"/>
      <w:r>
        <w:t>:</w:t>
      </w:r>
      <w:r w:rsidR="00AF43E7">
        <w:t>0</w:t>
      </w:r>
      <w:r>
        <w:t xml:space="preserve">0 ч. </w:t>
      </w:r>
      <w:r w:rsidR="006B6246">
        <w:t>на 25</w:t>
      </w:r>
      <w:r w:rsidR="00784496">
        <w:t>.</w:t>
      </w:r>
      <w:r w:rsidR="00AF43E7">
        <w:t>0</w:t>
      </w:r>
      <w:r w:rsidR="00210B1E">
        <w:t>1</w:t>
      </w:r>
      <w:r w:rsidR="00784496">
        <w:t>.201</w:t>
      </w:r>
      <w:r w:rsidR="00AF43E7">
        <w:t>9</w:t>
      </w:r>
      <w:r w:rsidR="00784496">
        <w:t xml:space="preserve">г. </w:t>
      </w:r>
      <w:r w:rsidR="001635DE">
        <w:t>в сградата на Общинска администрация.</w:t>
      </w:r>
    </w:p>
    <w:sectPr w:rsidR="00843218">
      <w:headerReference w:type="default" r:id="rId9"/>
      <w:footerReference w:type="default" r:id="rId10"/>
      <w:pgSz w:w="11910" w:h="16840"/>
      <w:pgMar w:top="1660" w:right="1160" w:bottom="1080" w:left="1020" w:header="192" w:footer="89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FD6" w:rsidRDefault="00827FD6">
      <w:r>
        <w:separator/>
      </w:r>
    </w:p>
  </w:endnote>
  <w:endnote w:type="continuationSeparator" w:id="0">
    <w:p w:rsidR="00827FD6" w:rsidRDefault="00827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218" w:rsidRDefault="002D65FF">
    <w:pPr>
      <w:pStyle w:val="BodyText"/>
      <w:spacing w:line="14" w:lineRule="auto"/>
      <w:rPr>
        <w:sz w:val="20"/>
      </w:rPr>
    </w:pPr>
    <w:r>
      <w:rPr>
        <w:noProof/>
        <w:lang w:bidi="ar-SA"/>
      </w:rPr>
      <mc:AlternateContent>
        <mc:Choice Requires="wps">
          <w:drawing>
            <wp:anchor distT="0" distB="0" distL="114300" distR="114300" simplePos="0" relativeHeight="503311808" behindDoc="1" locked="0" layoutInCell="1" allowOverlap="1" wp14:anchorId="25E75FF4" wp14:editId="3858DE1F">
              <wp:simplePos x="0" y="0"/>
              <wp:positionH relativeFrom="page">
                <wp:posOffset>930303</wp:posOffset>
              </wp:positionH>
              <wp:positionV relativeFrom="page">
                <wp:posOffset>9517711</wp:posOffset>
              </wp:positionV>
              <wp:extent cx="5426710" cy="865588"/>
              <wp:effectExtent l="0" t="0" r="2540" b="1079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6710" cy="8655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431A" w:rsidRPr="009F431A" w:rsidRDefault="009F431A" w:rsidP="009F431A">
                          <w:pPr>
                            <w:spacing w:before="13"/>
                            <w:ind w:left="1181" w:right="-3" w:hanging="1162"/>
                            <w:jc w:val="center"/>
                            <w:rPr>
                              <w:b/>
                              <w:i/>
                              <w:color w:val="444444"/>
                              <w:sz w:val="17"/>
                            </w:rPr>
                          </w:pPr>
                          <w:r w:rsidRPr="009F431A">
                            <w:rPr>
                              <w:b/>
                              <w:i/>
                              <w:color w:val="444444"/>
                              <w:sz w:val="17"/>
                            </w:rPr>
                            <w:t>------------------------------------------------------ www.eufunds.bg ------------------------------------------------------</w:t>
                          </w:r>
                        </w:p>
                        <w:p w:rsidR="009F431A" w:rsidRPr="009F431A" w:rsidRDefault="009F431A" w:rsidP="009F431A">
                          <w:pPr>
                            <w:spacing w:before="13"/>
                            <w:ind w:left="1181" w:right="-3" w:hanging="1162"/>
                            <w:rPr>
                              <w:b/>
                              <w:i/>
                              <w:color w:val="444444"/>
                              <w:sz w:val="17"/>
                            </w:rPr>
                          </w:pPr>
                        </w:p>
                        <w:p w:rsidR="009F431A" w:rsidRPr="009F431A" w:rsidRDefault="009F431A" w:rsidP="009F431A">
                          <w:pPr>
                            <w:spacing w:before="13"/>
                            <w:ind w:left="1181" w:right="-3" w:hanging="1162"/>
                            <w:jc w:val="center"/>
                            <w:rPr>
                              <w:b/>
                              <w:i/>
                              <w:color w:val="444444"/>
                              <w:sz w:val="17"/>
                            </w:rPr>
                          </w:pPr>
                          <w:r w:rsidRPr="009F431A">
                            <w:rPr>
                              <w:b/>
                              <w:i/>
                              <w:color w:val="444444"/>
                              <w:sz w:val="17"/>
                            </w:rPr>
                            <w:t>Проект  „Създаване на социално предприятие за озеленяване и благоустройство в Община Севлиево ”, финансиран от Оперативна програма „Развитие на човешките ресурси“, съфинансирана от Европейския съюз чрез Европейския социален фонд.</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73.25pt;margin-top:749.45pt;width:427.3pt;height:68.15pt;z-index:-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" filled="f" stroked="f">
              <v:textbox inset="0,0,0,0">
                <w:txbxContent>
                  <w:p w:rsidR="009F431A" w:rsidRPr="009F431A" w:rsidRDefault="009F431A" w:rsidP="009F431A">
                    <w:pPr>
                      <w:spacing w:before="13"/>
                      <w:ind w:left="1181" w:right="-3" w:hanging="1162"/>
                      <w:jc w:val="center"/>
                      <w:rPr>
                        <w:b/>
                        <w:i/>
                        <w:color w:val="444444"/>
                        <w:sz w:val="17"/>
                      </w:rPr>
                    </w:pPr>
                    <w:r w:rsidRPr="009F431A">
                      <w:rPr>
                        <w:b/>
                        <w:i/>
                        <w:color w:val="444444"/>
                        <w:sz w:val="17"/>
                      </w:rPr>
                      <w:t>------------------------------------------------------ www.eufunds.bg ------------------------------------------------------</w:t>
                    </w:r>
                  </w:p>
                  <w:p w:rsidR="009F431A" w:rsidRPr="009F431A" w:rsidRDefault="009F431A" w:rsidP="009F431A">
                    <w:pPr>
                      <w:spacing w:before="13"/>
                      <w:ind w:left="1181" w:right="-3" w:hanging="1162"/>
                      <w:rPr>
                        <w:b/>
                        <w:i/>
                        <w:color w:val="444444"/>
                        <w:sz w:val="17"/>
                      </w:rPr>
                    </w:pPr>
                  </w:p>
                  <w:p w:rsidR="009F431A" w:rsidRPr="009F431A" w:rsidRDefault="009F431A" w:rsidP="009F431A">
                    <w:pPr>
                      <w:spacing w:before="13"/>
                      <w:ind w:left="1181" w:right="-3" w:hanging="1162"/>
                      <w:jc w:val="center"/>
                      <w:rPr>
                        <w:b/>
                        <w:i/>
                        <w:color w:val="444444"/>
                        <w:sz w:val="17"/>
                      </w:rPr>
                    </w:pPr>
                    <w:r w:rsidRPr="009F431A">
                      <w:rPr>
                        <w:b/>
                        <w:i/>
                        <w:color w:val="444444"/>
                        <w:sz w:val="17"/>
                      </w:rPr>
                      <w:t>Проект  „Създаване на социално предприятие за озеленяване и благоустройство в Община Севлиево ”, финансиран от Оперативна програма „Развитие на човешките ресурси“, съфинансирана от Европейския съюз чрез Европейския социален фонд.</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FD6" w:rsidRDefault="00827FD6">
      <w:r>
        <w:separator/>
      </w:r>
    </w:p>
  </w:footnote>
  <w:footnote w:type="continuationSeparator" w:id="0">
    <w:p w:rsidR="00827FD6" w:rsidRDefault="00827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218" w:rsidRDefault="002D65FF">
    <w:pPr>
      <w:pStyle w:val="BodyText"/>
      <w:spacing w:line="14" w:lineRule="auto"/>
      <w:rPr>
        <w:sz w:val="20"/>
      </w:rPr>
    </w:pPr>
    <w:r>
      <w:rPr>
        <w:noProof/>
        <w:lang w:bidi="ar-SA"/>
      </w:rPr>
      <mc:AlternateContent>
        <mc:Choice Requires="wps">
          <w:drawing>
            <wp:anchor distT="0" distB="0" distL="114300" distR="114300" simplePos="0" relativeHeight="503311784" behindDoc="1" locked="0" layoutInCell="1" allowOverlap="1" wp14:anchorId="0E0B55EF" wp14:editId="63EC5EB4">
              <wp:simplePos x="0" y="0"/>
              <wp:positionH relativeFrom="page">
                <wp:posOffset>1577340</wp:posOffset>
              </wp:positionH>
              <wp:positionV relativeFrom="page">
                <wp:posOffset>254635</wp:posOffset>
              </wp:positionV>
              <wp:extent cx="4313555" cy="59626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3555" cy="596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3218" w:rsidRDefault="001635DE" w:rsidP="002D65FF">
                          <w:pPr>
                            <w:spacing w:before="14"/>
                            <w:ind w:left="982" w:right="978"/>
                            <w:jc w:val="center"/>
                            <w:rPr>
                              <w:b/>
                              <w:sz w:val="16"/>
                            </w:rPr>
                          </w:pPr>
                          <w:r>
                            <w:rPr>
                              <w:b/>
                              <w:sz w:val="16"/>
                            </w:rPr>
                            <w:t xml:space="preserve">BG05M9OP001-2.010 „Развитие на социалното предприемачество“ </w:t>
                          </w:r>
                          <w:r w:rsidR="00784496">
                            <w:rPr>
                              <w:b/>
                              <w:sz w:val="16"/>
                            </w:rPr>
                            <w:t xml:space="preserve">Договор </w:t>
                          </w:r>
                          <w:r>
                            <w:rPr>
                              <w:b/>
                              <w:sz w:val="16"/>
                            </w:rPr>
                            <w:t>№ BG05M9OP001-2.010-0</w:t>
                          </w:r>
                          <w:r w:rsidR="00B37FCE">
                            <w:rPr>
                              <w:b/>
                              <w:sz w:val="16"/>
                            </w:rPr>
                            <w:t>465</w:t>
                          </w:r>
                          <w:r>
                            <w:rPr>
                              <w:b/>
                              <w:sz w:val="16"/>
                            </w:rPr>
                            <w:t>-С01</w:t>
                          </w:r>
                        </w:p>
                        <w:p w:rsidR="00B37FCE" w:rsidRDefault="001635DE" w:rsidP="002D65FF">
                          <w:pPr>
                            <w:spacing w:before="1"/>
                            <w:jc w:val="center"/>
                            <w:rPr>
                              <w:b/>
                              <w:sz w:val="16"/>
                            </w:rPr>
                          </w:pPr>
                          <w:r>
                            <w:rPr>
                              <w:b/>
                              <w:sz w:val="16"/>
                            </w:rPr>
                            <w:t xml:space="preserve">„Създаване на социално предприятие за озеленяване и благоустройство в Община </w:t>
                          </w:r>
                          <w:r w:rsidR="00B37FCE">
                            <w:rPr>
                              <w:b/>
                              <w:sz w:val="16"/>
                            </w:rPr>
                            <w:t>Севлиево</w:t>
                          </w:r>
                          <w:r w:rsidR="002D65FF">
                            <w:rPr>
                              <w:b/>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4.2pt;margin-top:20.05pt;width:339.65pt;height:46.95pt;z-index:-4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CMTrQIAAKk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" filled="f" stroked="f">
              <v:textbox inset="0,0,0,0">
                <w:txbxContent>
                  <w:p w:rsidR="00843218" w:rsidRDefault="001635DE" w:rsidP="002D65FF">
                    <w:pPr>
                      <w:spacing w:before="14"/>
                      <w:ind w:left="982" w:right="978"/>
                      <w:jc w:val="center"/>
                      <w:rPr>
                        <w:b/>
                        <w:sz w:val="16"/>
                      </w:rPr>
                    </w:pPr>
                    <w:r>
                      <w:rPr>
                        <w:b/>
                        <w:sz w:val="16"/>
                      </w:rPr>
                      <w:t xml:space="preserve">BG05M9OP001-2.010 „Развитие на социалното предприемачество“ </w:t>
                    </w:r>
                    <w:r w:rsidR="00784496">
                      <w:rPr>
                        <w:b/>
                        <w:sz w:val="16"/>
                      </w:rPr>
                      <w:t xml:space="preserve">Договор </w:t>
                    </w:r>
                    <w:r>
                      <w:rPr>
                        <w:b/>
                        <w:sz w:val="16"/>
                      </w:rPr>
                      <w:t>№ BG05M9OP001-2.010-0</w:t>
                    </w:r>
                    <w:r w:rsidR="00B37FCE">
                      <w:rPr>
                        <w:b/>
                        <w:sz w:val="16"/>
                      </w:rPr>
                      <w:t>465</w:t>
                    </w:r>
                    <w:r>
                      <w:rPr>
                        <w:b/>
                        <w:sz w:val="16"/>
                      </w:rPr>
                      <w:t>-С01</w:t>
                    </w:r>
                  </w:p>
                  <w:p w:rsidR="00B37FCE" w:rsidRDefault="001635DE" w:rsidP="002D65FF">
                    <w:pPr>
                      <w:spacing w:before="1"/>
                      <w:jc w:val="center"/>
                      <w:rPr>
                        <w:b/>
                        <w:sz w:val="16"/>
                      </w:rPr>
                    </w:pPr>
                    <w:r>
                      <w:rPr>
                        <w:b/>
                        <w:sz w:val="16"/>
                      </w:rPr>
                      <w:t xml:space="preserve">„Създаване на социално предприятие за озеленяване и благоустройство в Община </w:t>
                    </w:r>
                    <w:r w:rsidR="00B37FCE">
                      <w:rPr>
                        <w:b/>
                        <w:sz w:val="16"/>
                      </w:rPr>
                      <w:t>Севлиево</w:t>
                    </w:r>
                    <w:r w:rsidR="002D65FF">
                      <w:rPr>
                        <w:b/>
                        <w:sz w:val="16"/>
                      </w:rPr>
                      <w:t>"</w:t>
                    </w:r>
                  </w:p>
                </w:txbxContent>
              </v:textbox>
              <w10:wrap anchorx="page" anchory="page"/>
            </v:shape>
          </w:pict>
        </mc:Fallback>
      </mc:AlternateContent>
    </w:r>
    <w:r w:rsidR="001635DE">
      <w:rPr>
        <w:noProof/>
        <w:lang w:bidi="ar-SA"/>
      </w:rPr>
      <w:drawing>
        <wp:anchor distT="0" distB="0" distL="0" distR="0" simplePos="0" relativeHeight="268430687" behindDoc="1" locked="0" layoutInCell="1" allowOverlap="1" wp14:anchorId="7DFA1806" wp14:editId="7E7888F3">
          <wp:simplePos x="0" y="0"/>
          <wp:positionH relativeFrom="page">
            <wp:posOffset>6191884</wp:posOffset>
          </wp:positionH>
          <wp:positionV relativeFrom="page">
            <wp:posOffset>121919</wp:posOffset>
          </wp:positionV>
          <wp:extent cx="1019174" cy="866775"/>
          <wp:effectExtent l="0" t="0" r="0" b="0"/>
          <wp:wrapNone/>
          <wp:docPr id="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019174" cy="866775"/>
                  </a:xfrm>
                  <a:prstGeom prst="rect">
                    <a:avLst/>
                  </a:prstGeom>
                </pic:spPr>
              </pic:pic>
            </a:graphicData>
          </a:graphic>
        </wp:anchor>
      </w:drawing>
    </w:r>
    <w:r w:rsidR="001635DE">
      <w:rPr>
        <w:noProof/>
        <w:lang w:bidi="ar-SA"/>
      </w:rPr>
      <w:drawing>
        <wp:anchor distT="0" distB="0" distL="0" distR="0" simplePos="0" relativeHeight="268430711" behindDoc="1" locked="0" layoutInCell="1" allowOverlap="1" wp14:anchorId="712ACC55" wp14:editId="11EDD50A">
          <wp:simplePos x="0" y="0"/>
          <wp:positionH relativeFrom="page">
            <wp:posOffset>466073</wp:posOffset>
          </wp:positionH>
          <wp:positionV relativeFrom="page">
            <wp:posOffset>182879</wp:posOffset>
          </wp:positionV>
          <wp:extent cx="607494" cy="698875"/>
          <wp:effectExtent l="0" t="0" r="0" b="0"/>
          <wp:wrapNone/>
          <wp:docPr id="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607494" cy="698875"/>
                  </a:xfrm>
                  <a:prstGeom prst="rect">
                    <a:avLst/>
                  </a:prstGeom>
                </pic:spPr>
              </pic:pic>
            </a:graphicData>
          </a:graphic>
        </wp:anchor>
      </w:drawing>
    </w:r>
    <w:r>
      <w:rPr>
        <w:noProof/>
        <w:lang w:bidi="ar-SA"/>
      </w:rPr>
      <mc:AlternateContent>
        <mc:Choice Requires="wpg">
          <w:drawing>
            <wp:anchor distT="0" distB="0" distL="114300" distR="114300" simplePos="0" relativeHeight="503311760" behindDoc="1" locked="0" layoutInCell="1" allowOverlap="1" wp14:anchorId="6C12935B" wp14:editId="1FAC0924">
              <wp:simplePos x="0" y="0"/>
              <wp:positionH relativeFrom="page">
                <wp:posOffset>701040</wp:posOffset>
              </wp:positionH>
              <wp:positionV relativeFrom="page">
                <wp:posOffset>1016635</wp:posOffset>
              </wp:positionV>
              <wp:extent cx="6069965" cy="18415"/>
              <wp:effectExtent l="5715" t="6985" r="10795" b="3175"/>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9965" cy="18415"/>
                        <a:chOff x="1104" y="1601"/>
                        <a:chExt cx="9559" cy="29"/>
                      </a:xfrm>
                    </wpg:grpSpPr>
                    <wps:wsp>
                      <wps:cNvPr id="5" name="Line 5"/>
                      <wps:cNvCnPr/>
                      <wps:spPr bwMode="auto">
                        <a:xfrm>
                          <a:off x="1104" y="1625"/>
                          <a:ext cx="9559"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4"/>
                      <wps:cNvCnPr/>
                      <wps:spPr bwMode="auto">
                        <a:xfrm>
                          <a:off x="1104" y="1606"/>
                          <a:ext cx="9559"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7BB04AE" id="Group 3" o:spid="_x0000_s1026" style="position:absolute;margin-left:55.2pt;margin-top:80.05pt;width:477.95pt;height:1.45pt;z-index:-4720;mso-position-horizontal-relative:page;mso-position-vertical-relative:page" coordorigin="1104,1601" coordsize="955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">
              <v:line id="Line 5" o:spid="_x0000_s1027" style="position:absolute;visibility:visible;mso-wrap-style:square" from="1104,1625" to="10663,1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naMMIAAADaAAAADwAAAGRycy9kb3ducmV2LnhtbESPQWsCMRSE7wX/Q3hCbzVrobWsRlFB&#10;LexJK+jxkTw3i5uXZZPubv99Uyh4HGbmG2axGlwtOmpD5VnBdJKBINbeVFwqOH/tXj5AhIhssPZM&#10;Cn4owGo5elpgbnzPR+pOsRQJwiFHBTbGJpcyaEsOw8Q3xMm7+dZhTLItpWmxT3BXy9cse5cOK04L&#10;FhvaWtL307dT0B2Ka1fMPOrDpdhYvdtXs36v1PN4WM9BRBriI/zf/jQK3uDvSro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6naMMIAAADaAAAADwAAAAAAAAAAAAAA&#10;AAChAgAAZHJzL2Rvd25yZXYueG1sUEsFBgAAAAAEAAQA+QAAAJADAAAAAA==&#10;" strokeweight=".48pt"/>
              <v:line id="Line 4" o:spid="_x0000_s1028" style="position:absolute;visibility:visible;mso-wrap-style:square" from="1104,1606" to="10663,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tER8IAAADaAAAADwAAAGRycy9kb3ducmV2LnhtbESPT2sCMRTE74LfITyhN83Wg8pqlFbw&#10;D+xJW2iPj+S5Wbp5WTbp7vrtm4LgcZiZ3zCb3eBq0VEbKs8KXmcZCGLtTcWlgs+Pw3QFIkRkg7Vn&#10;UnCnALvteLTB3PieL9RdYykShEOOCmyMTS5l0JYchplviJN3863DmGRbStNin+CulvMsW0iHFacF&#10;iw3tLemf669T0J2K765YetSnr+Ld6sOxWvZHpV4mw9saRKQhPsOP9tkoWMD/lXQD5P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3tER8IAAADaAAAADwAAAAAAAAAAAAAA&#10;AAChAgAAZHJzL2Rvd25yZXYueG1sUEsFBgAAAAAEAAQA+QAAAJADAAAAAA==&#10;" strokeweight=".48pt"/>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36AF4"/>
    <w:multiLevelType w:val="hybridMultilevel"/>
    <w:tmpl w:val="516E50C6"/>
    <w:lvl w:ilvl="0" w:tplc="9B28F772">
      <w:start w:val="1"/>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
    <w:nsid w:val="08251E84"/>
    <w:multiLevelType w:val="hybridMultilevel"/>
    <w:tmpl w:val="EFF0789E"/>
    <w:lvl w:ilvl="0" w:tplc="9C3C0FE4">
      <w:start w:val="1"/>
      <w:numFmt w:val="decimal"/>
      <w:lvlText w:val="%1."/>
      <w:lvlJc w:val="left"/>
      <w:pPr>
        <w:ind w:left="472" w:hanging="360"/>
      </w:pPr>
      <w:rPr>
        <w:rFonts w:hint="default"/>
      </w:rPr>
    </w:lvl>
    <w:lvl w:ilvl="1" w:tplc="04020019" w:tentative="1">
      <w:start w:val="1"/>
      <w:numFmt w:val="lowerLetter"/>
      <w:lvlText w:val="%2."/>
      <w:lvlJc w:val="left"/>
      <w:pPr>
        <w:ind w:left="1192" w:hanging="360"/>
      </w:pPr>
    </w:lvl>
    <w:lvl w:ilvl="2" w:tplc="0402001B" w:tentative="1">
      <w:start w:val="1"/>
      <w:numFmt w:val="lowerRoman"/>
      <w:lvlText w:val="%3."/>
      <w:lvlJc w:val="right"/>
      <w:pPr>
        <w:ind w:left="1912" w:hanging="180"/>
      </w:pPr>
    </w:lvl>
    <w:lvl w:ilvl="3" w:tplc="0402000F" w:tentative="1">
      <w:start w:val="1"/>
      <w:numFmt w:val="decimal"/>
      <w:lvlText w:val="%4."/>
      <w:lvlJc w:val="left"/>
      <w:pPr>
        <w:ind w:left="2632" w:hanging="360"/>
      </w:pPr>
    </w:lvl>
    <w:lvl w:ilvl="4" w:tplc="04020019" w:tentative="1">
      <w:start w:val="1"/>
      <w:numFmt w:val="lowerLetter"/>
      <w:lvlText w:val="%5."/>
      <w:lvlJc w:val="left"/>
      <w:pPr>
        <w:ind w:left="3352" w:hanging="360"/>
      </w:pPr>
    </w:lvl>
    <w:lvl w:ilvl="5" w:tplc="0402001B" w:tentative="1">
      <w:start w:val="1"/>
      <w:numFmt w:val="lowerRoman"/>
      <w:lvlText w:val="%6."/>
      <w:lvlJc w:val="right"/>
      <w:pPr>
        <w:ind w:left="4072" w:hanging="180"/>
      </w:pPr>
    </w:lvl>
    <w:lvl w:ilvl="6" w:tplc="0402000F" w:tentative="1">
      <w:start w:val="1"/>
      <w:numFmt w:val="decimal"/>
      <w:lvlText w:val="%7."/>
      <w:lvlJc w:val="left"/>
      <w:pPr>
        <w:ind w:left="4792" w:hanging="360"/>
      </w:pPr>
    </w:lvl>
    <w:lvl w:ilvl="7" w:tplc="04020019" w:tentative="1">
      <w:start w:val="1"/>
      <w:numFmt w:val="lowerLetter"/>
      <w:lvlText w:val="%8."/>
      <w:lvlJc w:val="left"/>
      <w:pPr>
        <w:ind w:left="5512" w:hanging="360"/>
      </w:pPr>
    </w:lvl>
    <w:lvl w:ilvl="8" w:tplc="0402001B" w:tentative="1">
      <w:start w:val="1"/>
      <w:numFmt w:val="lowerRoman"/>
      <w:lvlText w:val="%9."/>
      <w:lvlJc w:val="right"/>
      <w:pPr>
        <w:ind w:left="6232" w:hanging="180"/>
      </w:pPr>
    </w:lvl>
  </w:abstractNum>
  <w:abstractNum w:abstractNumId="2">
    <w:nsid w:val="2B6F047C"/>
    <w:multiLevelType w:val="hybridMultilevel"/>
    <w:tmpl w:val="660A1406"/>
    <w:lvl w:ilvl="0" w:tplc="73D04E9A">
      <w:numFmt w:val="bullet"/>
      <w:lvlText w:val="–"/>
      <w:lvlJc w:val="left"/>
      <w:pPr>
        <w:ind w:left="112" w:hanging="180"/>
      </w:pPr>
      <w:rPr>
        <w:rFonts w:ascii="Times New Roman" w:eastAsia="Times New Roman" w:hAnsi="Times New Roman" w:cs="Times New Roman" w:hint="default"/>
        <w:spacing w:val="-2"/>
        <w:w w:val="100"/>
        <w:sz w:val="24"/>
        <w:szCs w:val="24"/>
        <w:lang w:val="bg-BG" w:eastAsia="bg-BG" w:bidi="bg-BG"/>
      </w:rPr>
    </w:lvl>
    <w:lvl w:ilvl="1" w:tplc="01902FEC">
      <w:numFmt w:val="bullet"/>
      <w:lvlText w:val="•"/>
      <w:lvlJc w:val="left"/>
      <w:pPr>
        <w:ind w:left="1080" w:hanging="180"/>
      </w:pPr>
      <w:rPr>
        <w:rFonts w:hint="default"/>
        <w:lang w:val="bg-BG" w:eastAsia="bg-BG" w:bidi="bg-BG"/>
      </w:rPr>
    </w:lvl>
    <w:lvl w:ilvl="2" w:tplc="E40AFCF6">
      <w:numFmt w:val="bullet"/>
      <w:lvlText w:val="•"/>
      <w:lvlJc w:val="left"/>
      <w:pPr>
        <w:ind w:left="2041" w:hanging="180"/>
      </w:pPr>
      <w:rPr>
        <w:rFonts w:hint="default"/>
        <w:lang w:val="bg-BG" w:eastAsia="bg-BG" w:bidi="bg-BG"/>
      </w:rPr>
    </w:lvl>
    <w:lvl w:ilvl="3" w:tplc="1B9E0344">
      <w:numFmt w:val="bullet"/>
      <w:lvlText w:val="•"/>
      <w:lvlJc w:val="left"/>
      <w:pPr>
        <w:ind w:left="3001" w:hanging="180"/>
      </w:pPr>
      <w:rPr>
        <w:rFonts w:hint="default"/>
        <w:lang w:val="bg-BG" w:eastAsia="bg-BG" w:bidi="bg-BG"/>
      </w:rPr>
    </w:lvl>
    <w:lvl w:ilvl="4" w:tplc="91583FDA">
      <w:numFmt w:val="bullet"/>
      <w:lvlText w:val="•"/>
      <w:lvlJc w:val="left"/>
      <w:pPr>
        <w:ind w:left="3962" w:hanging="180"/>
      </w:pPr>
      <w:rPr>
        <w:rFonts w:hint="default"/>
        <w:lang w:val="bg-BG" w:eastAsia="bg-BG" w:bidi="bg-BG"/>
      </w:rPr>
    </w:lvl>
    <w:lvl w:ilvl="5" w:tplc="D8B6576E">
      <w:numFmt w:val="bullet"/>
      <w:lvlText w:val="•"/>
      <w:lvlJc w:val="left"/>
      <w:pPr>
        <w:ind w:left="4923" w:hanging="180"/>
      </w:pPr>
      <w:rPr>
        <w:rFonts w:hint="default"/>
        <w:lang w:val="bg-BG" w:eastAsia="bg-BG" w:bidi="bg-BG"/>
      </w:rPr>
    </w:lvl>
    <w:lvl w:ilvl="6" w:tplc="68505802">
      <w:numFmt w:val="bullet"/>
      <w:lvlText w:val="•"/>
      <w:lvlJc w:val="left"/>
      <w:pPr>
        <w:ind w:left="5883" w:hanging="180"/>
      </w:pPr>
      <w:rPr>
        <w:rFonts w:hint="default"/>
        <w:lang w:val="bg-BG" w:eastAsia="bg-BG" w:bidi="bg-BG"/>
      </w:rPr>
    </w:lvl>
    <w:lvl w:ilvl="7" w:tplc="C7BC22BA">
      <w:numFmt w:val="bullet"/>
      <w:lvlText w:val="•"/>
      <w:lvlJc w:val="left"/>
      <w:pPr>
        <w:ind w:left="6844" w:hanging="180"/>
      </w:pPr>
      <w:rPr>
        <w:rFonts w:hint="default"/>
        <w:lang w:val="bg-BG" w:eastAsia="bg-BG" w:bidi="bg-BG"/>
      </w:rPr>
    </w:lvl>
    <w:lvl w:ilvl="8" w:tplc="AB2A0BE6">
      <w:numFmt w:val="bullet"/>
      <w:lvlText w:val="•"/>
      <w:lvlJc w:val="left"/>
      <w:pPr>
        <w:ind w:left="7805" w:hanging="180"/>
      </w:pPr>
      <w:rPr>
        <w:rFonts w:hint="default"/>
        <w:lang w:val="bg-BG" w:eastAsia="bg-BG" w:bidi="bg-BG"/>
      </w:rPr>
    </w:lvl>
  </w:abstractNum>
  <w:abstractNum w:abstractNumId="3">
    <w:nsid w:val="413E38C0"/>
    <w:multiLevelType w:val="hybridMultilevel"/>
    <w:tmpl w:val="F3D4AA94"/>
    <w:lvl w:ilvl="0" w:tplc="1910D7B6">
      <w:start w:val="2"/>
      <w:numFmt w:val="upperRoman"/>
      <w:lvlText w:val="%1."/>
      <w:lvlJc w:val="left"/>
      <w:pPr>
        <w:ind w:left="1800" w:hanging="72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
    <w:nsid w:val="51F72C61"/>
    <w:multiLevelType w:val="hybridMultilevel"/>
    <w:tmpl w:val="F914192A"/>
    <w:lvl w:ilvl="0" w:tplc="09FA135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7C465C4B"/>
    <w:multiLevelType w:val="hybridMultilevel"/>
    <w:tmpl w:val="B5A2BE80"/>
    <w:lvl w:ilvl="0" w:tplc="D346D5C0">
      <w:start w:val="1"/>
      <w:numFmt w:val="upperRoman"/>
      <w:lvlText w:val="%1."/>
      <w:lvlJc w:val="left"/>
      <w:pPr>
        <w:ind w:left="321" w:hanging="321"/>
      </w:pPr>
      <w:rPr>
        <w:rFonts w:ascii="Times New Roman" w:eastAsia="Times New Roman" w:hAnsi="Times New Roman" w:cs="Times New Roman" w:hint="default"/>
        <w:b/>
        <w:bCs/>
        <w:spacing w:val="-3"/>
        <w:w w:val="100"/>
        <w:sz w:val="24"/>
        <w:szCs w:val="24"/>
        <w:lang w:val="bg-BG" w:eastAsia="bg-BG" w:bidi="bg-BG"/>
      </w:rPr>
    </w:lvl>
    <w:lvl w:ilvl="1" w:tplc="4CF0014A">
      <w:start w:val="1"/>
      <w:numFmt w:val="decimal"/>
      <w:lvlText w:val="%2."/>
      <w:lvlJc w:val="left"/>
      <w:pPr>
        <w:ind w:left="360" w:hanging="360"/>
      </w:pPr>
      <w:rPr>
        <w:rFonts w:ascii="Times New Roman" w:eastAsia="Times New Roman" w:hAnsi="Times New Roman" w:cs="Times New Roman" w:hint="default"/>
        <w:spacing w:val="-4"/>
        <w:w w:val="100"/>
        <w:sz w:val="24"/>
        <w:szCs w:val="24"/>
        <w:lang w:val="bg-BG" w:eastAsia="bg-BG" w:bidi="bg-BG"/>
      </w:rPr>
    </w:lvl>
    <w:lvl w:ilvl="2" w:tplc="CB540C5E">
      <w:numFmt w:val="bullet"/>
      <w:lvlText w:val="•"/>
      <w:lvlJc w:val="left"/>
      <w:pPr>
        <w:ind w:left="840" w:hanging="360"/>
      </w:pPr>
      <w:rPr>
        <w:rFonts w:hint="default"/>
        <w:lang w:val="bg-BG" w:eastAsia="bg-BG" w:bidi="bg-BG"/>
      </w:rPr>
    </w:lvl>
    <w:lvl w:ilvl="3" w:tplc="D1F0A5AC">
      <w:numFmt w:val="bullet"/>
      <w:lvlText w:val="•"/>
      <w:lvlJc w:val="left"/>
      <w:pPr>
        <w:ind w:left="1950" w:hanging="360"/>
      </w:pPr>
      <w:rPr>
        <w:rFonts w:hint="default"/>
        <w:lang w:val="bg-BG" w:eastAsia="bg-BG" w:bidi="bg-BG"/>
      </w:rPr>
    </w:lvl>
    <w:lvl w:ilvl="4" w:tplc="65BEB0DC">
      <w:numFmt w:val="bullet"/>
      <w:lvlText w:val="•"/>
      <w:lvlJc w:val="left"/>
      <w:pPr>
        <w:ind w:left="3061" w:hanging="360"/>
      </w:pPr>
      <w:rPr>
        <w:rFonts w:hint="default"/>
        <w:lang w:val="bg-BG" w:eastAsia="bg-BG" w:bidi="bg-BG"/>
      </w:rPr>
    </w:lvl>
    <w:lvl w:ilvl="5" w:tplc="56B0360C">
      <w:numFmt w:val="bullet"/>
      <w:lvlText w:val="•"/>
      <w:lvlJc w:val="left"/>
      <w:pPr>
        <w:ind w:left="4172" w:hanging="360"/>
      </w:pPr>
      <w:rPr>
        <w:rFonts w:hint="default"/>
        <w:lang w:val="bg-BG" w:eastAsia="bg-BG" w:bidi="bg-BG"/>
      </w:rPr>
    </w:lvl>
    <w:lvl w:ilvl="6" w:tplc="B4B66068">
      <w:numFmt w:val="bullet"/>
      <w:lvlText w:val="•"/>
      <w:lvlJc w:val="left"/>
      <w:pPr>
        <w:ind w:left="5283" w:hanging="360"/>
      </w:pPr>
      <w:rPr>
        <w:rFonts w:hint="default"/>
        <w:lang w:val="bg-BG" w:eastAsia="bg-BG" w:bidi="bg-BG"/>
      </w:rPr>
    </w:lvl>
    <w:lvl w:ilvl="7" w:tplc="07E401F2">
      <w:numFmt w:val="bullet"/>
      <w:lvlText w:val="•"/>
      <w:lvlJc w:val="left"/>
      <w:pPr>
        <w:ind w:left="6394" w:hanging="360"/>
      </w:pPr>
      <w:rPr>
        <w:rFonts w:hint="default"/>
        <w:lang w:val="bg-BG" w:eastAsia="bg-BG" w:bidi="bg-BG"/>
      </w:rPr>
    </w:lvl>
    <w:lvl w:ilvl="8" w:tplc="DC704B88">
      <w:numFmt w:val="bullet"/>
      <w:lvlText w:val="•"/>
      <w:lvlJc w:val="left"/>
      <w:pPr>
        <w:ind w:left="7504" w:hanging="360"/>
      </w:pPr>
      <w:rPr>
        <w:rFonts w:hint="default"/>
        <w:lang w:val="bg-BG" w:eastAsia="bg-BG" w:bidi="bg-BG"/>
      </w:rPr>
    </w:lvl>
  </w:abstractNum>
  <w:num w:numId="1">
    <w:abstractNumId w:val="2"/>
  </w:num>
  <w:num w:numId="2">
    <w:abstractNumId w:val="5"/>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218"/>
    <w:rsid w:val="000B0575"/>
    <w:rsid w:val="001635DE"/>
    <w:rsid w:val="001C3C4E"/>
    <w:rsid w:val="00210B1E"/>
    <w:rsid w:val="0026108C"/>
    <w:rsid w:val="002D65FF"/>
    <w:rsid w:val="003D5CA3"/>
    <w:rsid w:val="00414EEA"/>
    <w:rsid w:val="004923FE"/>
    <w:rsid w:val="004E66D0"/>
    <w:rsid w:val="00526757"/>
    <w:rsid w:val="006B2FF9"/>
    <w:rsid w:val="006B6246"/>
    <w:rsid w:val="00732B1F"/>
    <w:rsid w:val="00742C83"/>
    <w:rsid w:val="00784496"/>
    <w:rsid w:val="00801E07"/>
    <w:rsid w:val="00827FD6"/>
    <w:rsid w:val="00843218"/>
    <w:rsid w:val="008965B9"/>
    <w:rsid w:val="008A260D"/>
    <w:rsid w:val="008F475B"/>
    <w:rsid w:val="009B390E"/>
    <w:rsid w:val="009E2D08"/>
    <w:rsid w:val="009F431A"/>
    <w:rsid w:val="00A6207A"/>
    <w:rsid w:val="00AF43E7"/>
    <w:rsid w:val="00B37FCE"/>
    <w:rsid w:val="00C33D42"/>
    <w:rsid w:val="00C42DA3"/>
    <w:rsid w:val="00C453AB"/>
    <w:rsid w:val="00C47007"/>
    <w:rsid w:val="00CB5B79"/>
    <w:rsid w:val="00CB78E2"/>
    <w:rsid w:val="00D70B0D"/>
    <w:rsid w:val="00F048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bg-BG" w:eastAsia="bg-BG" w:bidi="bg-BG"/>
    </w:rPr>
  </w:style>
  <w:style w:type="paragraph" w:styleId="Heading1">
    <w:name w:val="heading 1"/>
    <w:basedOn w:val="Normal"/>
    <w:uiPriority w:val="1"/>
    <w:qFormat/>
    <w:pPr>
      <w:ind w:left="336"/>
      <w:outlineLvl w:val="0"/>
    </w:pPr>
    <w:rPr>
      <w:b/>
      <w:bCs/>
      <w:sz w:val="48"/>
      <w:szCs w:val="48"/>
    </w:rPr>
  </w:style>
  <w:style w:type="paragraph" w:styleId="Heading2">
    <w:name w:val="heading 2"/>
    <w:basedOn w:val="Normal"/>
    <w:uiPriority w:val="1"/>
    <w:qFormat/>
    <w:pPr>
      <w:ind w:left="112" w:hanging="600"/>
      <w:jc w:val="both"/>
      <w:outlineLvl w:val="1"/>
    </w:pPr>
    <w:rPr>
      <w:b/>
      <w:bCs/>
      <w:sz w:val="36"/>
      <w:szCs w:val="36"/>
    </w:rPr>
  </w:style>
  <w:style w:type="paragraph" w:styleId="Heading3">
    <w:name w:val="heading 3"/>
    <w:basedOn w:val="Normal"/>
    <w:uiPriority w:val="1"/>
    <w:qFormat/>
    <w:pPr>
      <w:ind w:left="112"/>
      <w:jc w:val="both"/>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292" w:hanging="18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37FCE"/>
    <w:pPr>
      <w:tabs>
        <w:tab w:val="center" w:pos="4536"/>
        <w:tab w:val="right" w:pos="9072"/>
      </w:tabs>
    </w:pPr>
  </w:style>
  <w:style w:type="character" w:customStyle="1" w:styleId="HeaderChar">
    <w:name w:val="Header Char"/>
    <w:basedOn w:val="DefaultParagraphFont"/>
    <w:link w:val="Header"/>
    <w:uiPriority w:val="99"/>
    <w:rsid w:val="00B37FCE"/>
    <w:rPr>
      <w:rFonts w:ascii="Times New Roman" w:eastAsia="Times New Roman" w:hAnsi="Times New Roman" w:cs="Times New Roman"/>
      <w:lang w:val="bg-BG" w:eastAsia="bg-BG" w:bidi="bg-BG"/>
    </w:rPr>
  </w:style>
  <w:style w:type="paragraph" w:styleId="Footer">
    <w:name w:val="footer"/>
    <w:basedOn w:val="Normal"/>
    <w:link w:val="FooterChar"/>
    <w:uiPriority w:val="99"/>
    <w:unhideWhenUsed/>
    <w:rsid w:val="00B37FCE"/>
    <w:pPr>
      <w:tabs>
        <w:tab w:val="center" w:pos="4536"/>
        <w:tab w:val="right" w:pos="9072"/>
      </w:tabs>
    </w:pPr>
  </w:style>
  <w:style w:type="character" w:customStyle="1" w:styleId="FooterChar">
    <w:name w:val="Footer Char"/>
    <w:basedOn w:val="DefaultParagraphFont"/>
    <w:link w:val="Footer"/>
    <w:uiPriority w:val="99"/>
    <w:rsid w:val="00B37FCE"/>
    <w:rPr>
      <w:rFonts w:ascii="Times New Roman" w:eastAsia="Times New Roman" w:hAnsi="Times New Roman" w:cs="Times New Roman"/>
      <w:lang w:val="bg-BG" w:eastAsia="bg-BG" w:bidi="bg-BG"/>
    </w:rPr>
  </w:style>
  <w:style w:type="character" w:styleId="Hyperlink">
    <w:name w:val="Hyperlink"/>
    <w:basedOn w:val="DefaultParagraphFont"/>
    <w:uiPriority w:val="99"/>
    <w:unhideWhenUsed/>
    <w:rsid w:val="00B37FCE"/>
    <w:rPr>
      <w:color w:val="0000FF" w:themeColor="hyperlink"/>
      <w:u w:val="single"/>
    </w:rPr>
  </w:style>
  <w:style w:type="paragraph" w:styleId="BalloonText">
    <w:name w:val="Balloon Text"/>
    <w:basedOn w:val="Normal"/>
    <w:link w:val="BalloonTextChar"/>
    <w:uiPriority w:val="99"/>
    <w:semiHidden/>
    <w:unhideWhenUsed/>
    <w:rsid w:val="002D65FF"/>
    <w:rPr>
      <w:rFonts w:ascii="Tahoma" w:hAnsi="Tahoma" w:cs="Tahoma"/>
      <w:sz w:val="16"/>
      <w:szCs w:val="16"/>
    </w:rPr>
  </w:style>
  <w:style w:type="character" w:customStyle="1" w:styleId="BalloonTextChar">
    <w:name w:val="Balloon Text Char"/>
    <w:basedOn w:val="DefaultParagraphFont"/>
    <w:link w:val="BalloonText"/>
    <w:uiPriority w:val="99"/>
    <w:semiHidden/>
    <w:rsid w:val="002D65FF"/>
    <w:rPr>
      <w:rFonts w:ascii="Tahoma" w:eastAsia="Times New Roman" w:hAnsi="Tahoma" w:cs="Tahoma"/>
      <w:sz w:val="16"/>
      <w:szCs w:val="16"/>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bg-BG" w:eastAsia="bg-BG" w:bidi="bg-BG"/>
    </w:rPr>
  </w:style>
  <w:style w:type="paragraph" w:styleId="Heading1">
    <w:name w:val="heading 1"/>
    <w:basedOn w:val="Normal"/>
    <w:uiPriority w:val="1"/>
    <w:qFormat/>
    <w:pPr>
      <w:ind w:left="336"/>
      <w:outlineLvl w:val="0"/>
    </w:pPr>
    <w:rPr>
      <w:b/>
      <w:bCs/>
      <w:sz w:val="48"/>
      <w:szCs w:val="48"/>
    </w:rPr>
  </w:style>
  <w:style w:type="paragraph" w:styleId="Heading2">
    <w:name w:val="heading 2"/>
    <w:basedOn w:val="Normal"/>
    <w:uiPriority w:val="1"/>
    <w:qFormat/>
    <w:pPr>
      <w:ind w:left="112" w:hanging="600"/>
      <w:jc w:val="both"/>
      <w:outlineLvl w:val="1"/>
    </w:pPr>
    <w:rPr>
      <w:b/>
      <w:bCs/>
      <w:sz w:val="36"/>
      <w:szCs w:val="36"/>
    </w:rPr>
  </w:style>
  <w:style w:type="paragraph" w:styleId="Heading3">
    <w:name w:val="heading 3"/>
    <w:basedOn w:val="Normal"/>
    <w:uiPriority w:val="1"/>
    <w:qFormat/>
    <w:pPr>
      <w:ind w:left="112"/>
      <w:jc w:val="both"/>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292" w:hanging="18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37FCE"/>
    <w:pPr>
      <w:tabs>
        <w:tab w:val="center" w:pos="4536"/>
        <w:tab w:val="right" w:pos="9072"/>
      </w:tabs>
    </w:pPr>
  </w:style>
  <w:style w:type="character" w:customStyle="1" w:styleId="HeaderChar">
    <w:name w:val="Header Char"/>
    <w:basedOn w:val="DefaultParagraphFont"/>
    <w:link w:val="Header"/>
    <w:uiPriority w:val="99"/>
    <w:rsid w:val="00B37FCE"/>
    <w:rPr>
      <w:rFonts w:ascii="Times New Roman" w:eastAsia="Times New Roman" w:hAnsi="Times New Roman" w:cs="Times New Roman"/>
      <w:lang w:val="bg-BG" w:eastAsia="bg-BG" w:bidi="bg-BG"/>
    </w:rPr>
  </w:style>
  <w:style w:type="paragraph" w:styleId="Footer">
    <w:name w:val="footer"/>
    <w:basedOn w:val="Normal"/>
    <w:link w:val="FooterChar"/>
    <w:uiPriority w:val="99"/>
    <w:unhideWhenUsed/>
    <w:rsid w:val="00B37FCE"/>
    <w:pPr>
      <w:tabs>
        <w:tab w:val="center" w:pos="4536"/>
        <w:tab w:val="right" w:pos="9072"/>
      </w:tabs>
    </w:pPr>
  </w:style>
  <w:style w:type="character" w:customStyle="1" w:styleId="FooterChar">
    <w:name w:val="Footer Char"/>
    <w:basedOn w:val="DefaultParagraphFont"/>
    <w:link w:val="Footer"/>
    <w:uiPriority w:val="99"/>
    <w:rsid w:val="00B37FCE"/>
    <w:rPr>
      <w:rFonts w:ascii="Times New Roman" w:eastAsia="Times New Roman" w:hAnsi="Times New Roman" w:cs="Times New Roman"/>
      <w:lang w:val="bg-BG" w:eastAsia="bg-BG" w:bidi="bg-BG"/>
    </w:rPr>
  </w:style>
  <w:style w:type="character" w:styleId="Hyperlink">
    <w:name w:val="Hyperlink"/>
    <w:basedOn w:val="DefaultParagraphFont"/>
    <w:uiPriority w:val="99"/>
    <w:unhideWhenUsed/>
    <w:rsid w:val="00B37FCE"/>
    <w:rPr>
      <w:color w:val="0000FF" w:themeColor="hyperlink"/>
      <w:u w:val="single"/>
    </w:rPr>
  </w:style>
  <w:style w:type="paragraph" w:styleId="BalloonText">
    <w:name w:val="Balloon Text"/>
    <w:basedOn w:val="Normal"/>
    <w:link w:val="BalloonTextChar"/>
    <w:uiPriority w:val="99"/>
    <w:semiHidden/>
    <w:unhideWhenUsed/>
    <w:rsid w:val="002D65FF"/>
    <w:rPr>
      <w:rFonts w:ascii="Tahoma" w:hAnsi="Tahoma" w:cs="Tahoma"/>
      <w:sz w:val="16"/>
      <w:szCs w:val="16"/>
    </w:rPr>
  </w:style>
  <w:style w:type="character" w:customStyle="1" w:styleId="BalloonTextChar">
    <w:name w:val="Balloon Text Char"/>
    <w:basedOn w:val="DefaultParagraphFont"/>
    <w:link w:val="BalloonText"/>
    <w:uiPriority w:val="99"/>
    <w:semiHidden/>
    <w:rsid w:val="002D65FF"/>
    <w:rPr>
      <w:rFonts w:ascii="Tahoma" w:eastAsia="Times New Roman" w:hAnsi="Tahoma" w:cs="Tahoma"/>
      <w:sz w:val="16"/>
      <w:szCs w:val="16"/>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8E2DE-7627-4065-9787-B5559D79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344</Words>
  <Characters>1961</Characters>
  <Application>Microsoft Office Word</Application>
  <DocSecurity>0</DocSecurity>
  <Lines>16</Lines>
  <Paragraphs>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G. Hadzhiyska</dc:creator>
  <cp:lastModifiedBy>Sevina Drandarova</cp:lastModifiedBy>
  <cp:revision>2</cp:revision>
  <cp:lastPrinted>2018-07-06T12:33:00Z</cp:lastPrinted>
  <dcterms:created xsi:type="dcterms:W3CDTF">2019-01-21T14:06:00Z</dcterms:created>
  <dcterms:modified xsi:type="dcterms:W3CDTF">2019-01-21T14:06:00Z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2018-05-21T00:00:00Z</vt:filetime>
  </property>
  <property fmtid="{D5CDD505-2E9C-101B-9397-08002B2CF9AE}" pid="3" name="Creator">
    <vt:lpwstr>Microsoft® Word 2010</vt:lpwstr>
  </property>
  <property fmtid="{D5CDD505-2E9C-101B-9397-08002B2CF9AE}" pid="4" name="LastSaved">
    <vt:filetime>2018-07-06T00:00:00Z</vt:filetime>
  </property>
</Properties>
</file>